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03" w:rsidRPr="005F6CE4" w:rsidRDefault="00BC3FAC" w:rsidP="00085D77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bookmarkStart w:id="0" w:name="_GoBack"/>
      <w:bookmarkEnd w:id="0"/>
      <w:r w:rsidRPr="005F6CE4">
        <w:rPr>
          <w:rFonts w:ascii="Times New Roman" w:hAnsi="Times New Roman" w:cs="Times New Roman"/>
          <w:b/>
          <w:sz w:val="28"/>
          <w:szCs w:val="28"/>
          <w:u w:val="double"/>
        </w:rPr>
        <w:t>Перспективное</w:t>
      </w:r>
      <w:r w:rsidR="002F1875" w:rsidRPr="005F6CE4">
        <w:rPr>
          <w:rFonts w:ascii="Times New Roman" w:hAnsi="Times New Roman" w:cs="Times New Roman"/>
          <w:b/>
          <w:sz w:val="28"/>
          <w:szCs w:val="28"/>
          <w:u w:val="double"/>
        </w:rPr>
        <w:t xml:space="preserve"> планирование работы по патриотическому  воспитанию в старшей группе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2126"/>
        <w:gridCol w:w="2694"/>
        <w:gridCol w:w="2409"/>
        <w:gridCol w:w="2835"/>
      </w:tblGrid>
      <w:tr w:rsidR="0034222F" w:rsidRPr="005F6CE4" w:rsidTr="00085D77">
        <w:trPr>
          <w:cantSplit/>
          <w:trHeight w:val="985"/>
        </w:trPr>
        <w:tc>
          <w:tcPr>
            <w:tcW w:w="534" w:type="dxa"/>
            <w:textDirection w:val="btLr"/>
            <w:vAlign w:val="center"/>
          </w:tcPr>
          <w:p w:rsidR="005B3C76" w:rsidRPr="005F6CE4" w:rsidRDefault="00954576" w:rsidP="009F3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:rsidR="005B3C76" w:rsidRPr="005F6CE4" w:rsidRDefault="00FE55D1" w:rsidP="009F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историю</w:t>
            </w:r>
          </w:p>
        </w:tc>
        <w:tc>
          <w:tcPr>
            <w:tcW w:w="2126" w:type="dxa"/>
          </w:tcPr>
          <w:p w:rsidR="005B3C76" w:rsidRPr="005F6CE4" w:rsidRDefault="00FE55D1" w:rsidP="009F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b/>
                <w:sz w:val="24"/>
                <w:szCs w:val="24"/>
              </w:rPr>
              <w:t>«Вижу чудное раздолье!»</w:t>
            </w:r>
          </w:p>
        </w:tc>
        <w:tc>
          <w:tcPr>
            <w:tcW w:w="2126" w:type="dxa"/>
          </w:tcPr>
          <w:p w:rsidR="005B3C76" w:rsidRPr="005F6CE4" w:rsidRDefault="00FE55D1" w:rsidP="009F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b/>
                <w:sz w:val="24"/>
                <w:szCs w:val="24"/>
              </w:rPr>
              <w:t>Быт и традиции</w:t>
            </w:r>
          </w:p>
        </w:tc>
        <w:tc>
          <w:tcPr>
            <w:tcW w:w="2694" w:type="dxa"/>
          </w:tcPr>
          <w:p w:rsidR="005B3C76" w:rsidRPr="005F6CE4" w:rsidRDefault="00FE55D1" w:rsidP="009F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b/>
                <w:sz w:val="24"/>
                <w:szCs w:val="24"/>
              </w:rPr>
              <w:t>«Этих дней не смолкнет слава!»</w:t>
            </w:r>
          </w:p>
        </w:tc>
        <w:tc>
          <w:tcPr>
            <w:tcW w:w="2409" w:type="dxa"/>
          </w:tcPr>
          <w:p w:rsidR="005B3C76" w:rsidRPr="005F6CE4" w:rsidRDefault="00FE55D1" w:rsidP="009F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b/>
                <w:sz w:val="24"/>
                <w:szCs w:val="24"/>
              </w:rPr>
              <w:t>«Как чудесен наш родной язык!»</w:t>
            </w:r>
          </w:p>
        </w:tc>
        <w:tc>
          <w:tcPr>
            <w:tcW w:w="2835" w:type="dxa"/>
          </w:tcPr>
          <w:p w:rsidR="005B3C76" w:rsidRPr="005F6CE4" w:rsidRDefault="00FE55D1" w:rsidP="009F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6CE4">
              <w:rPr>
                <w:rFonts w:ascii="Times New Roman" w:hAnsi="Times New Roman" w:cs="Times New Roman"/>
                <w:b/>
                <w:sz w:val="24"/>
                <w:szCs w:val="24"/>
              </w:rPr>
              <w:t>Руки- не для скуки.</w:t>
            </w:r>
          </w:p>
        </w:tc>
      </w:tr>
      <w:tr w:rsidR="004B11AC" w:rsidRPr="005F6CE4" w:rsidTr="004B11AC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5B3C76" w:rsidRPr="005F6CE4" w:rsidRDefault="00FE55D1" w:rsidP="009F3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6CE4">
              <w:rPr>
                <w:rFonts w:ascii="Times New Roman" w:hAnsi="Times New Roman" w:cs="Times New Roman"/>
                <w:b/>
                <w:sz w:val="44"/>
                <w:szCs w:val="44"/>
              </w:rPr>
              <w:t>сентябрь</w:t>
            </w:r>
          </w:p>
        </w:tc>
        <w:tc>
          <w:tcPr>
            <w:tcW w:w="2126" w:type="dxa"/>
          </w:tcPr>
          <w:p w:rsidR="006769C3" w:rsidRPr="005F6CE4" w:rsidRDefault="0067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22F" w:rsidRPr="005F6CE4" w:rsidRDefault="0034222F" w:rsidP="0034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  <w:p w:rsidR="0034222F" w:rsidRPr="005F6CE4" w:rsidRDefault="0034222F" w:rsidP="0034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>: расширять и уточнять знания о родном городе, закреплять умения, узнавать на фото знакомые объекты, знать их назначение, воспитывать интерес к жизни города</w:t>
            </w:r>
          </w:p>
          <w:p w:rsidR="0034222F" w:rsidRPr="005F6CE4" w:rsidRDefault="0034222F" w:rsidP="0034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>Материал: фотографии города.</w:t>
            </w:r>
          </w:p>
          <w:p w:rsidR="00FB6804" w:rsidRPr="005F6CE4" w:rsidRDefault="00FB6804" w:rsidP="0095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22F" w:rsidRPr="005F6CE4" w:rsidRDefault="0034222F" w:rsidP="0034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>«В гостях у бабушке Нана»</w:t>
            </w:r>
          </w:p>
          <w:p w:rsidR="0034222F" w:rsidRPr="005F6CE4" w:rsidRDefault="0034222F" w:rsidP="0034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>: познакомить  с жилищем Осетии «ирон хадзар», с тем, как его строили; вызвать интерес к осетинским традициям: помощь, почитание старших, воспитывать доброту и любовь друг к другу, окружающему миру, чувство ответственности за все, что нас окружает.</w:t>
            </w:r>
          </w:p>
          <w:p w:rsidR="0034222F" w:rsidRPr="005F6CE4" w:rsidRDefault="0034222F" w:rsidP="0034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 xml:space="preserve"> макет «Сакля», «ирон хадзар», осетинское подворье.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222F" w:rsidRPr="005F6CE4" w:rsidRDefault="0034222F" w:rsidP="0034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>«Наш славный  район».</w:t>
            </w:r>
          </w:p>
          <w:p w:rsidR="0034222F" w:rsidRPr="005F6CE4" w:rsidRDefault="0034222F" w:rsidP="0034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>: уточнить знания детей о районе, в котором они живут, дать знания о достопримечательностях  района.(много торговых центров, развлекательный детский центр «Радуга»;площадь фонтана, карусель).</w:t>
            </w:r>
          </w:p>
          <w:p w:rsidR="005B3C76" w:rsidRPr="005F6CE4" w:rsidRDefault="0034222F" w:rsidP="0034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>Материалы: экспозиция музея детского сада.</w:t>
            </w:r>
          </w:p>
        </w:tc>
        <w:tc>
          <w:tcPr>
            <w:tcW w:w="2409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3C76" w:rsidRPr="005F6CE4" w:rsidRDefault="0034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>«Сундучок бабушки Нана».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осетинскому прикладному искусству, глиняной и тряпичной куклу, изделиям из дерево(фигурки людей), чеканка; установить связь между подделками и людьми, их сделавшими.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 xml:space="preserve"> сундук, игрушки из дерево(девушка, парень),тряпичная кукла, кинжал( с элементами национального орнамента- чеканка), прялка- алхуый.</w:t>
            </w:r>
          </w:p>
        </w:tc>
      </w:tr>
      <w:tr w:rsidR="0034222F" w:rsidRPr="005F6CE4" w:rsidTr="004B11AC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5B3C76" w:rsidRPr="005F6CE4" w:rsidRDefault="0034222F" w:rsidP="009F3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6CE4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5B3C76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«Владикавказ- столица Осетии Алании»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интерес к столице нашей республики- Владикавказу, желание узнать побольше об этом городе, его истории.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Материалы: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 города. Участие в тематическом занятии, посвященном Дню города.</w:t>
            </w:r>
          </w:p>
        </w:tc>
        <w:tc>
          <w:tcPr>
            <w:tcW w:w="2126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B3C76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«Улицы нашего района»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знания детей о названии улицы на которой расположен детский сад(кем был Дзусов и почему его именем названа улица), показать детям, что по названиям улиц можно много узнать об истории района, города.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: экспозиция музея ДОУ</w:t>
            </w:r>
          </w:p>
        </w:tc>
        <w:tc>
          <w:tcPr>
            <w:tcW w:w="2409" w:type="dxa"/>
          </w:tcPr>
          <w:p w:rsidR="009F3203" w:rsidRPr="005F6CE4" w:rsidRDefault="009F3203" w:rsidP="009F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посвященный дню рождения Коста  Хетагурова: «Коста- поэт и художник»</w:t>
            </w:r>
          </w:p>
          <w:p w:rsidR="0034222F" w:rsidRPr="005F6CE4" w:rsidRDefault="009F3203" w:rsidP="009F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творчеством основоположника осетинской литературы.</w:t>
            </w:r>
          </w:p>
        </w:tc>
        <w:tc>
          <w:tcPr>
            <w:tcW w:w="2835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2F" w:rsidRPr="005F6CE4" w:rsidTr="004B11AC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5B3C76" w:rsidRPr="005F6CE4" w:rsidRDefault="0034222F" w:rsidP="009F3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6CE4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ноябрь</w:t>
            </w:r>
          </w:p>
        </w:tc>
        <w:tc>
          <w:tcPr>
            <w:tcW w:w="2126" w:type="dxa"/>
          </w:tcPr>
          <w:p w:rsidR="004B11AC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 В единстве наша сила», посвященная дню единства, согласия</w:t>
            </w:r>
          </w:p>
          <w:p w:rsidR="005B3C76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(4 ноября)</w:t>
            </w:r>
          </w:p>
          <w:p w:rsidR="004B11AC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детям  на исторических примерах, на образцах литературных произведениях силу коллективизма </w:t>
            </w:r>
          </w:p>
          <w:p w:rsidR="0034222F" w:rsidRPr="005F6CE4" w:rsidRDefault="004B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4222F" w:rsidRPr="005F6CE4">
              <w:rPr>
                <w:rFonts w:ascii="Times New Roman" w:hAnsi="Times New Roman" w:cs="Times New Roman"/>
                <w:sz w:val="28"/>
                <w:szCs w:val="28"/>
              </w:rPr>
              <w:t>там где трудно одному сделаем с друзьями), воспитывать дружелюбие, взаимовыручку, товарищество.</w:t>
            </w:r>
          </w:p>
        </w:tc>
        <w:tc>
          <w:tcPr>
            <w:tcW w:w="2126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3C76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«Джеоргуыба» (День Святого Георгия)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: уточнить знания детей о трад</w:t>
            </w:r>
            <w:r w:rsidR="004248F1" w:rsidRPr="005F6CE4">
              <w:rPr>
                <w:rFonts w:ascii="Times New Roman" w:hAnsi="Times New Roman" w:cs="Times New Roman"/>
                <w:sz w:val="28"/>
                <w:szCs w:val="28"/>
              </w:rPr>
              <w:t>ициях празднования дня Святого Г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еоргия в Осетии, воспитывать интерес к духовному наследию осетинского народа.</w:t>
            </w:r>
          </w:p>
        </w:tc>
        <w:tc>
          <w:tcPr>
            <w:tcW w:w="2694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3203" w:rsidRPr="005F6CE4" w:rsidRDefault="009F3203" w:rsidP="009F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Развлечение (досуг) «Осень во Владикавказе»</w:t>
            </w:r>
          </w:p>
          <w:p w:rsidR="009F3203" w:rsidRPr="005F6CE4" w:rsidRDefault="009F3203" w:rsidP="009F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: увлечь детей яркостью, красотой, задором, мудростью, самобытностью осетинского народного творчества, познакомить с понятием «устное народное творчество»</w:t>
            </w:r>
          </w:p>
          <w:p w:rsidR="009F3203" w:rsidRPr="005F6CE4" w:rsidRDefault="009F3203" w:rsidP="009F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Материалы: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запись осетинской народной песни «Ма ирыстон», набор пословиц, поговорок, загадок, экспозиции музея ДОУ.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3C76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«Из чего ели и пили наши предки» ( пердметы , посуда)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: знакомство детей с посудой(деревянная или глиняная(, формирования интереса к особенностям быта осетин в старину.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Материалы: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посуда: кувшин(дурын), деревянная чаша(хъадын къус), очаг(аг),ложки(уидгуыта).</w:t>
            </w:r>
          </w:p>
        </w:tc>
      </w:tr>
      <w:tr w:rsidR="0034222F" w:rsidRPr="005F6CE4" w:rsidTr="004B11AC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5B3C76" w:rsidRPr="005F6CE4" w:rsidRDefault="0034222F" w:rsidP="009F3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6CE4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B3C76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«Осетия на карте России»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Цель: дать начальное представление о местонахождении Осетии на карте России, своего города,; уточнить, что такое Родина.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Материалы: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карта России, карта Осетии, атлас Осетии.</w:t>
            </w:r>
          </w:p>
        </w:tc>
        <w:tc>
          <w:tcPr>
            <w:tcW w:w="2126" w:type="dxa"/>
          </w:tcPr>
          <w:p w:rsidR="005B3C76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«В И рон хадзаре»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: продолжать знакомство детей с жилищем осетина, разъяснить понятие «хадзар», рассказать об его устройстве, воспитывать интерес к осетинским традициям.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Материалы: люлька, фынг, деревянные ложки, дурын, сыка.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Экспозиция «подворье».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4222F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«Путешествие по родному краю»</w:t>
            </w:r>
          </w:p>
          <w:p w:rsidR="0034222F" w:rsidRPr="005F6CE4" w:rsidRDefault="0034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продолжить знакомство  с </w:t>
            </w:r>
            <w:r w:rsidR="00402CEA"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былыми заслугами и достопримечательностями родного края, дать детям знания о местах отдыха его жителей.</w:t>
            </w:r>
          </w:p>
          <w:p w:rsidR="00402CEA" w:rsidRPr="005F6CE4" w:rsidRDefault="0040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: фото и видеоматериалы.</w:t>
            </w:r>
          </w:p>
        </w:tc>
        <w:tc>
          <w:tcPr>
            <w:tcW w:w="2409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3C76" w:rsidRPr="005F6CE4" w:rsidRDefault="0040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«Игры и игрушки осетинского народа»</w:t>
            </w:r>
          </w:p>
          <w:p w:rsidR="00402CEA" w:rsidRPr="005F6CE4" w:rsidRDefault="0040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: знакомство с особенностями осетинских игр, игрушек.</w:t>
            </w:r>
          </w:p>
          <w:p w:rsidR="00402CEA" w:rsidRPr="005F6CE4" w:rsidRDefault="0040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Материалы: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игрушки(тряпичные и глиняные куклы), атрибуты</w:t>
            </w:r>
            <w:r w:rsidR="005E5B27"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к подвижным играм(лук, стрелы, канат.).</w:t>
            </w:r>
          </w:p>
        </w:tc>
      </w:tr>
      <w:tr w:rsidR="0034222F" w:rsidRPr="005F6CE4" w:rsidTr="004B11AC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5B3C76" w:rsidRPr="005F6CE4" w:rsidRDefault="005E5B27" w:rsidP="009F3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6CE4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январь</w:t>
            </w:r>
          </w:p>
        </w:tc>
        <w:tc>
          <w:tcPr>
            <w:tcW w:w="2126" w:type="dxa"/>
          </w:tcPr>
          <w:p w:rsidR="005B3C76" w:rsidRPr="005F6CE4" w:rsidRDefault="005E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«История присоединения Осетии к России»</w:t>
            </w:r>
          </w:p>
          <w:p w:rsidR="005E5B27" w:rsidRPr="005F6CE4" w:rsidRDefault="005E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: вызывать интерес к истории присоединения Осетии к России, дать конкретные знания об истории Осетии, осетинского народа, воспитывать желание как можно больше знать о своей Родине.</w:t>
            </w:r>
          </w:p>
          <w:p w:rsidR="005E5B27" w:rsidRPr="005F6CE4" w:rsidRDefault="005E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Материалы: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фотоальбом «Северная Осетия». </w:t>
            </w:r>
          </w:p>
        </w:tc>
        <w:tc>
          <w:tcPr>
            <w:tcW w:w="2126" w:type="dxa"/>
          </w:tcPr>
          <w:p w:rsidR="005B3C76" w:rsidRPr="005F6CE4" w:rsidRDefault="005E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«Земля-мать. Сумей за нее постоять!»</w:t>
            </w:r>
          </w:p>
          <w:p w:rsidR="005E5B27" w:rsidRPr="005F6CE4" w:rsidRDefault="005E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повести к пониманию</w:t>
            </w:r>
            <w:r w:rsidR="00475C6B"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того, что человек человеку друг, товарищ и брат, формировать понятия «единства»живущих на земле людей.</w:t>
            </w:r>
          </w:p>
          <w:p w:rsidR="00475C6B" w:rsidRPr="005F6CE4" w:rsidRDefault="0047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Материалы: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экспозиция музея ДОУ.</w:t>
            </w:r>
          </w:p>
        </w:tc>
        <w:tc>
          <w:tcPr>
            <w:tcW w:w="2126" w:type="dxa"/>
          </w:tcPr>
          <w:p w:rsidR="005B3C76" w:rsidRPr="005F6CE4" w:rsidRDefault="0047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Развлечение: «Хадзаронта» (сею вею, посеваю).</w:t>
            </w:r>
          </w:p>
          <w:p w:rsidR="00475C6B" w:rsidRPr="005F6CE4" w:rsidRDefault="0047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: продолжить знакомить детей с осетинскими традициями- празднованием нового года, гостеприимством, значение слов и выражений хозяева дома, пожелания, мир вашему дому, спасибо; дать представление  о традиционной национальной пище.</w:t>
            </w:r>
          </w:p>
        </w:tc>
        <w:tc>
          <w:tcPr>
            <w:tcW w:w="2694" w:type="dxa"/>
          </w:tcPr>
          <w:p w:rsidR="005B3C76" w:rsidRPr="005F6CE4" w:rsidRDefault="0047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«Знакомство с памятниками города, республики.»</w:t>
            </w:r>
          </w:p>
          <w:p w:rsidR="00475C6B" w:rsidRPr="005F6CE4" w:rsidRDefault="0047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: дать знания о </w:t>
            </w:r>
            <w:r w:rsidR="00D10B98" w:rsidRPr="005F6CE4">
              <w:rPr>
                <w:rFonts w:ascii="Times New Roman" w:hAnsi="Times New Roman" w:cs="Times New Roman"/>
                <w:sz w:val="28"/>
                <w:szCs w:val="28"/>
              </w:rPr>
              <w:t>том, как чтит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народ людей, прославивших свою страну, город, родной край.</w:t>
            </w:r>
          </w:p>
          <w:p w:rsidR="00D10B98" w:rsidRPr="005F6CE4" w:rsidRDefault="00D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: фотоальбом памятники И.Плиева, К.Хетагурова,  бр.Газдановых, Петра Барбашова, площадь Победы.</w:t>
            </w:r>
          </w:p>
        </w:tc>
        <w:tc>
          <w:tcPr>
            <w:tcW w:w="2409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3C76" w:rsidRPr="005F6CE4" w:rsidRDefault="00D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В чудесной стране</w:t>
            </w:r>
          </w:p>
          <w:p w:rsidR="00D10B98" w:rsidRPr="005F6CE4" w:rsidRDefault="00D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особенностями чеканки по металлу (с элементами осетинского орнамента).</w:t>
            </w:r>
          </w:p>
        </w:tc>
      </w:tr>
      <w:tr w:rsidR="0034222F" w:rsidRPr="005F6CE4" w:rsidTr="004B11AC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5B3C76" w:rsidRPr="005F6CE4" w:rsidRDefault="00D10B98" w:rsidP="009F3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6CE4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февраль</w:t>
            </w:r>
          </w:p>
        </w:tc>
        <w:tc>
          <w:tcPr>
            <w:tcW w:w="2126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3C76" w:rsidRPr="005F6CE4" w:rsidRDefault="0005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Смотр солдатской (военной песни). Приглашение воинов действующих  воинских подразделений, выступление родителей, ветеранов, детей.</w:t>
            </w:r>
          </w:p>
          <w:p w:rsidR="000578B9" w:rsidRPr="005F6CE4" w:rsidRDefault="0005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дети инсценируя, слушая солдатские песни</w:t>
            </w:r>
            <w:r w:rsidR="004F3DD4" w:rsidRPr="005F6CE4">
              <w:rPr>
                <w:rFonts w:ascii="Times New Roman" w:hAnsi="Times New Roman" w:cs="Times New Roman"/>
                <w:sz w:val="28"/>
                <w:szCs w:val="28"/>
              </w:rPr>
              <w:t>, приобщаются к данному виду творчества ; массовая строевая песня позволяет в большей степени прочувствовать сопричастность к общему делу, ощущение родства, единения.</w:t>
            </w:r>
          </w:p>
        </w:tc>
        <w:tc>
          <w:tcPr>
            <w:tcW w:w="2694" w:type="dxa"/>
          </w:tcPr>
          <w:p w:rsidR="00F53B1C" w:rsidRPr="005F6CE4" w:rsidRDefault="004F3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 </w:t>
            </w:r>
          </w:p>
          <w:p w:rsidR="005B3C76" w:rsidRPr="005F6CE4" w:rsidRDefault="004F3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« Праздник защитников отечества» «Памятники защитникам отечества»</w:t>
            </w:r>
          </w:p>
          <w:p w:rsidR="004F3DD4" w:rsidRPr="005F6CE4" w:rsidRDefault="004F3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достопримечательностями родного города, дать понятие о защите и защитниках Отечества.</w:t>
            </w:r>
          </w:p>
          <w:p w:rsidR="004F3DD4" w:rsidRPr="005F6CE4" w:rsidRDefault="004F3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Материалы:</w:t>
            </w: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экспозиция музея </w:t>
            </w:r>
            <w:r w:rsidR="00F53B1C" w:rsidRPr="005F6CE4">
              <w:rPr>
                <w:rFonts w:ascii="Times New Roman" w:hAnsi="Times New Roman" w:cs="Times New Roman"/>
                <w:sz w:val="28"/>
                <w:szCs w:val="28"/>
              </w:rPr>
              <w:t>дет.сада.</w:t>
            </w:r>
          </w:p>
        </w:tc>
        <w:tc>
          <w:tcPr>
            <w:tcW w:w="2409" w:type="dxa"/>
          </w:tcPr>
          <w:p w:rsidR="005B3C76" w:rsidRPr="005F6CE4" w:rsidRDefault="00F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посвященный поэту- песеннику Моргуаты Юрию.</w:t>
            </w:r>
          </w:p>
        </w:tc>
        <w:tc>
          <w:tcPr>
            <w:tcW w:w="2835" w:type="dxa"/>
          </w:tcPr>
          <w:p w:rsidR="00F53B1C" w:rsidRPr="005F6CE4" w:rsidRDefault="00F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Клуб интересных встреч. Знакомство  с местными писателями и поэтами:</w:t>
            </w:r>
          </w:p>
          <w:p w:rsidR="00F53B1C" w:rsidRPr="005F6CE4" w:rsidRDefault="00F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1.Лиля Цаллагова</w:t>
            </w:r>
          </w:p>
          <w:p w:rsidR="00F53B1C" w:rsidRPr="005F6CE4" w:rsidRDefault="00F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Дауыла- Гусалты Замира.</w:t>
            </w:r>
          </w:p>
          <w:p w:rsidR="00F53B1C" w:rsidRPr="005F6CE4" w:rsidRDefault="00F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CE4">
              <w:rPr>
                <w:rFonts w:ascii="Times New Roman" w:hAnsi="Times New Roman" w:cs="Times New Roman"/>
                <w:sz w:val="28"/>
                <w:szCs w:val="28"/>
              </w:rPr>
              <w:t>Материалы: кн. «На хурты хуртай» «Иуай фондзма уал нымайам» «Ма хурта»</w:t>
            </w:r>
          </w:p>
        </w:tc>
      </w:tr>
      <w:tr w:rsidR="0034222F" w:rsidRPr="005F6CE4" w:rsidTr="004B11AC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5B3C76" w:rsidRPr="005F6CE4" w:rsidRDefault="00F53B1C" w:rsidP="009F3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6CE4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Март</w:t>
            </w:r>
          </w:p>
        </w:tc>
        <w:tc>
          <w:tcPr>
            <w:tcW w:w="2126" w:type="dxa"/>
          </w:tcPr>
          <w:p w:rsidR="005B3C76" w:rsidRPr="005F6CE4" w:rsidRDefault="00F53B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6CE4">
              <w:rPr>
                <w:rFonts w:ascii="Times New Roman" w:hAnsi="Times New Roman" w:cs="Times New Roman"/>
                <w:sz w:val="32"/>
                <w:szCs w:val="32"/>
              </w:rPr>
              <w:t>«Жизнь осетин в старину»</w:t>
            </w:r>
          </w:p>
          <w:p w:rsidR="00932213" w:rsidRPr="005F6CE4" w:rsidRDefault="00932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6CE4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5F6CE4">
              <w:rPr>
                <w:rFonts w:ascii="Times New Roman" w:hAnsi="Times New Roman" w:cs="Times New Roman"/>
                <w:sz w:val="32"/>
                <w:szCs w:val="32"/>
              </w:rPr>
              <w:t xml:space="preserve"> вызвать интерес к жизни наших предков, дать представление о воспитании ребенка в осетинской семье.</w:t>
            </w:r>
          </w:p>
        </w:tc>
        <w:tc>
          <w:tcPr>
            <w:tcW w:w="2126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5B3C76" w:rsidRPr="005F6CE4" w:rsidRDefault="00932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6CE4">
              <w:rPr>
                <w:rFonts w:ascii="Times New Roman" w:hAnsi="Times New Roman" w:cs="Times New Roman"/>
                <w:sz w:val="32"/>
                <w:szCs w:val="32"/>
              </w:rPr>
              <w:t xml:space="preserve">«Герои-  защитники Осетии» </w:t>
            </w:r>
          </w:p>
          <w:p w:rsidR="00932213" w:rsidRPr="005F6CE4" w:rsidRDefault="009322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6CE4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5F6CE4">
              <w:rPr>
                <w:rFonts w:ascii="Times New Roman" w:hAnsi="Times New Roman" w:cs="Times New Roman"/>
                <w:sz w:val="32"/>
                <w:szCs w:val="32"/>
              </w:rPr>
              <w:t xml:space="preserve"> закрепить знания детей, защитниках Осетии в годы ВОВ, познакомить с памятниками беспримерному </w:t>
            </w:r>
            <w:r w:rsidR="00DE4A77" w:rsidRPr="005F6CE4">
              <w:rPr>
                <w:rFonts w:ascii="Times New Roman" w:hAnsi="Times New Roman" w:cs="Times New Roman"/>
                <w:sz w:val="32"/>
                <w:szCs w:val="32"/>
              </w:rPr>
              <w:t>мужеству и храбрости воинов.</w:t>
            </w:r>
          </w:p>
          <w:p w:rsidR="00DE4A77" w:rsidRPr="005F6CE4" w:rsidRDefault="00DE4A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6CE4">
              <w:rPr>
                <w:rFonts w:ascii="Times New Roman" w:hAnsi="Times New Roman" w:cs="Times New Roman"/>
                <w:b/>
                <w:sz w:val="32"/>
                <w:szCs w:val="32"/>
              </w:rPr>
              <w:t>Материалы:</w:t>
            </w:r>
            <w:r w:rsidRPr="005F6CE4">
              <w:rPr>
                <w:rFonts w:ascii="Times New Roman" w:hAnsi="Times New Roman" w:cs="Times New Roman"/>
                <w:sz w:val="32"/>
                <w:szCs w:val="32"/>
              </w:rPr>
              <w:t xml:space="preserve"> фотоэкспозиция.</w:t>
            </w:r>
          </w:p>
        </w:tc>
        <w:tc>
          <w:tcPr>
            <w:tcW w:w="2409" w:type="dxa"/>
          </w:tcPr>
          <w:p w:rsidR="005B3C76" w:rsidRPr="005F6CE4" w:rsidRDefault="00DE4A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6CE4">
              <w:rPr>
                <w:rFonts w:ascii="Times New Roman" w:hAnsi="Times New Roman" w:cs="Times New Roman"/>
                <w:sz w:val="32"/>
                <w:szCs w:val="32"/>
              </w:rPr>
              <w:t>Тематическое занятие: «Устные народное творчества- осет. пословицы, поговорки, скороговорки»</w:t>
            </w:r>
          </w:p>
          <w:p w:rsidR="00DE4A77" w:rsidRPr="005F6CE4" w:rsidRDefault="00DE4A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6CE4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5F6CE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08EE" w:rsidRPr="005F6CE4">
              <w:rPr>
                <w:rFonts w:ascii="Times New Roman" w:hAnsi="Times New Roman" w:cs="Times New Roman"/>
                <w:sz w:val="32"/>
                <w:szCs w:val="32"/>
              </w:rPr>
              <w:t>упражнять детей в адекватном применении произведений осетинского народного творчества на практике, познакомить с назначением пословиц, поговорок, скороговорок.</w:t>
            </w:r>
          </w:p>
        </w:tc>
        <w:tc>
          <w:tcPr>
            <w:tcW w:w="2835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2F" w:rsidRPr="005F6CE4" w:rsidTr="004B11AC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5B3C76" w:rsidRPr="005F6CE4" w:rsidRDefault="001808EE" w:rsidP="009F3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6CE4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4248F1" w:rsidRPr="005F6CE4" w:rsidRDefault="004248F1" w:rsidP="004248F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4248F1" w:rsidRPr="005F6CE4" w:rsidRDefault="004248F1" w:rsidP="0042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>«Мой город родной»</w:t>
            </w:r>
          </w:p>
          <w:p w:rsidR="004248F1" w:rsidRPr="005F6CE4" w:rsidRDefault="004248F1" w:rsidP="0042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и расширять знания детей о родном городе, объяснить, что город- это результат труда людей разных поколений, что мы- хозяева города, и каждый житель должен знать о нем позаботиться, познакомиться с историей возникновения города, воспитывать нетерпимость к беспорядку, стремление сделать улицы, скверы всего города краше, чище, благороднее.</w:t>
            </w:r>
          </w:p>
          <w:p w:rsidR="005B3C76" w:rsidRPr="005F6CE4" w:rsidRDefault="004248F1" w:rsidP="0042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 xml:space="preserve"> фотоальбомы «Наш Владикавказ»</w:t>
            </w:r>
          </w:p>
        </w:tc>
        <w:tc>
          <w:tcPr>
            <w:tcW w:w="2126" w:type="dxa"/>
          </w:tcPr>
          <w:p w:rsidR="005B3C76" w:rsidRPr="005F6CE4" w:rsidRDefault="0042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>«Ирон чындзахсав»</w:t>
            </w:r>
          </w:p>
          <w:p w:rsidR="004248F1" w:rsidRPr="005F6CE4" w:rsidRDefault="0042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>Обычаи и традиции осетин «Свадьба»</w:t>
            </w:r>
          </w:p>
          <w:p w:rsidR="004248F1" w:rsidRPr="005F6CE4" w:rsidRDefault="0042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национальными обычаями</w:t>
            </w:r>
            <w:r w:rsidR="00AE7F4B" w:rsidRPr="005F6CE4">
              <w:rPr>
                <w:rFonts w:ascii="Times New Roman" w:hAnsi="Times New Roman" w:cs="Times New Roman"/>
                <w:sz w:val="24"/>
                <w:szCs w:val="24"/>
              </w:rPr>
              <w:t>, празднованием свадьбы, дать сведения об осетинском костюме, его особенностях.</w:t>
            </w:r>
          </w:p>
          <w:p w:rsidR="00AE7F4B" w:rsidRPr="005F6CE4" w:rsidRDefault="00AE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 xml:space="preserve"> Мужской национальный, этноград, уголок детского  сада.</w:t>
            </w:r>
          </w:p>
        </w:tc>
        <w:tc>
          <w:tcPr>
            <w:tcW w:w="2694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3C76" w:rsidRPr="005F6CE4" w:rsidRDefault="00AE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E4">
              <w:rPr>
                <w:rFonts w:ascii="Times New Roman" w:hAnsi="Times New Roman" w:cs="Times New Roman"/>
                <w:sz w:val="24"/>
                <w:szCs w:val="24"/>
              </w:rPr>
              <w:t>Итоговое занятие:  «День земли»</w:t>
            </w:r>
          </w:p>
        </w:tc>
        <w:tc>
          <w:tcPr>
            <w:tcW w:w="2835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2F" w:rsidRPr="005F6CE4" w:rsidTr="004B11AC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5B3C76" w:rsidRPr="005F6CE4" w:rsidRDefault="00AE7F4B" w:rsidP="009F3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F6CE4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Май</w:t>
            </w:r>
          </w:p>
        </w:tc>
        <w:tc>
          <w:tcPr>
            <w:tcW w:w="2126" w:type="dxa"/>
          </w:tcPr>
          <w:p w:rsidR="005B3C76" w:rsidRPr="005F6CE4" w:rsidRDefault="00AE7F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6CE4">
              <w:rPr>
                <w:rFonts w:ascii="Times New Roman" w:hAnsi="Times New Roman" w:cs="Times New Roman"/>
                <w:sz w:val="32"/>
                <w:szCs w:val="32"/>
              </w:rPr>
              <w:t>Итоговое занятие: «Наш родной город»</w:t>
            </w:r>
          </w:p>
          <w:p w:rsidR="00AE7F4B" w:rsidRPr="005F6CE4" w:rsidRDefault="00AE7F4B" w:rsidP="00AE7F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6CE4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5F6CE4">
              <w:rPr>
                <w:rFonts w:ascii="Times New Roman" w:hAnsi="Times New Roman" w:cs="Times New Roman"/>
                <w:sz w:val="32"/>
                <w:szCs w:val="32"/>
              </w:rPr>
              <w:t xml:space="preserve"> закрепить занятия детей об истории родного города, его достопримечательностях.</w:t>
            </w:r>
          </w:p>
          <w:p w:rsidR="00AE7F4B" w:rsidRPr="005F6CE4" w:rsidRDefault="00AE7F4B" w:rsidP="00AE7F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6CE4">
              <w:rPr>
                <w:rFonts w:ascii="Times New Roman" w:hAnsi="Times New Roman" w:cs="Times New Roman"/>
                <w:b/>
                <w:sz w:val="32"/>
                <w:szCs w:val="32"/>
              </w:rPr>
              <w:t>Материалы:</w:t>
            </w:r>
            <w:r w:rsidRPr="005F6CE4">
              <w:rPr>
                <w:rFonts w:ascii="Times New Roman" w:hAnsi="Times New Roman" w:cs="Times New Roman"/>
                <w:sz w:val="32"/>
                <w:szCs w:val="32"/>
              </w:rPr>
              <w:t xml:space="preserve"> фото, видеоматериалы.</w:t>
            </w:r>
          </w:p>
        </w:tc>
        <w:tc>
          <w:tcPr>
            <w:tcW w:w="2126" w:type="dxa"/>
          </w:tcPr>
          <w:p w:rsidR="00AE7F4B" w:rsidRPr="005F6CE4" w:rsidRDefault="00AE7F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6CE4">
              <w:rPr>
                <w:rFonts w:ascii="Times New Roman" w:hAnsi="Times New Roman" w:cs="Times New Roman"/>
                <w:sz w:val="32"/>
                <w:szCs w:val="32"/>
              </w:rPr>
              <w:t>«Москва- город древний»</w:t>
            </w:r>
          </w:p>
          <w:p w:rsidR="00AE7F4B" w:rsidRPr="005F6CE4" w:rsidRDefault="00AE7F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6CE4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5F6CE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D70A3" w:rsidRPr="005F6CE4">
              <w:rPr>
                <w:rFonts w:ascii="Times New Roman" w:hAnsi="Times New Roman" w:cs="Times New Roman"/>
                <w:sz w:val="32"/>
                <w:szCs w:val="32"/>
              </w:rPr>
              <w:t>уточнить и расширить знания детей о столице нашей Родины; вызвать интерес  к истории возникновения Москвы, происхождению его названия; воспитывать гордость за принадлежность к своему отечеству и его столице.</w:t>
            </w:r>
          </w:p>
          <w:p w:rsidR="00ED70A3" w:rsidRPr="005F6CE4" w:rsidRDefault="00ED70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6CE4">
              <w:rPr>
                <w:rFonts w:ascii="Times New Roman" w:hAnsi="Times New Roman" w:cs="Times New Roman"/>
                <w:b/>
                <w:sz w:val="32"/>
                <w:szCs w:val="32"/>
              </w:rPr>
              <w:t>Материалы:</w:t>
            </w:r>
          </w:p>
        </w:tc>
        <w:tc>
          <w:tcPr>
            <w:tcW w:w="2126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5B3C76" w:rsidRPr="005F6CE4" w:rsidRDefault="00ED70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6CE4">
              <w:rPr>
                <w:rFonts w:ascii="Times New Roman" w:hAnsi="Times New Roman" w:cs="Times New Roman"/>
                <w:sz w:val="32"/>
                <w:szCs w:val="32"/>
              </w:rPr>
              <w:t>Итоговое занятие: праздник «Этот День Победы…»</w:t>
            </w:r>
          </w:p>
          <w:p w:rsidR="00ED70A3" w:rsidRPr="005F6CE4" w:rsidRDefault="00ED70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6CE4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5F6CE4">
              <w:rPr>
                <w:rFonts w:ascii="Times New Roman" w:hAnsi="Times New Roman" w:cs="Times New Roman"/>
                <w:sz w:val="32"/>
                <w:szCs w:val="32"/>
              </w:rPr>
              <w:t xml:space="preserve"> обеспечить активное участие детей в празднике,</w:t>
            </w:r>
          </w:p>
          <w:p w:rsidR="00ED70A3" w:rsidRPr="005F6CE4" w:rsidRDefault="00ED70A3" w:rsidP="00ED70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6CE4">
              <w:rPr>
                <w:rFonts w:ascii="Times New Roman" w:hAnsi="Times New Roman" w:cs="Times New Roman"/>
                <w:sz w:val="32"/>
                <w:szCs w:val="32"/>
              </w:rPr>
              <w:t xml:space="preserve">посвященном </w:t>
            </w:r>
            <w:r w:rsidR="00D37FA5" w:rsidRPr="005F6CE4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5F6CE4">
              <w:rPr>
                <w:rFonts w:ascii="Times New Roman" w:hAnsi="Times New Roman" w:cs="Times New Roman"/>
                <w:sz w:val="32"/>
                <w:szCs w:val="32"/>
              </w:rPr>
              <w:t>Дню Победы</w:t>
            </w:r>
            <w:r w:rsidR="00D37FA5" w:rsidRPr="005F6CE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5F6CE4">
              <w:rPr>
                <w:rFonts w:ascii="Times New Roman" w:hAnsi="Times New Roman" w:cs="Times New Roman"/>
                <w:sz w:val="32"/>
                <w:szCs w:val="32"/>
              </w:rPr>
              <w:t xml:space="preserve"> наших войск в </w:t>
            </w:r>
            <w:r w:rsidR="00D37FA5" w:rsidRPr="005F6CE4">
              <w:rPr>
                <w:rFonts w:ascii="Times New Roman" w:hAnsi="Times New Roman" w:cs="Times New Roman"/>
                <w:sz w:val="32"/>
                <w:szCs w:val="32"/>
              </w:rPr>
              <w:t>ВОВ, создать атмосферу проникновенности, высокой духовности, поэтичности, песенности.</w:t>
            </w:r>
          </w:p>
        </w:tc>
        <w:tc>
          <w:tcPr>
            <w:tcW w:w="2409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3C76" w:rsidRPr="005F6CE4" w:rsidRDefault="005B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875" w:rsidRPr="005F6CE4" w:rsidRDefault="002F1875">
      <w:pPr>
        <w:rPr>
          <w:rFonts w:ascii="Times New Roman" w:hAnsi="Times New Roman" w:cs="Times New Roman"/>
          <w:sz w:val="24"/>
          <w:szCs w:val="24"/>
        </w:rPr>
      </w:pPr>
    </w:p>
    <w:sectPr w:rsidR="002F1875" w:rsidRPr="005F6CE4" w:rsidSect="00EB5BAC">
      <w:pgSz w:w="16838" w:h="11906" w:orient="landscape"/>
      <w:pgMar w:top="425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75"/>
    <w:rsid w:val="000578B9"/>
    <w:rsid w:val="00085D77"/>
    <w:rsid w:val="001808EE"/>
    <w:rsid w:val="00294E57"/>
    <w:rsid w:val="002F1875"/>
    <w:rsid w:val="002F5D29"/>
    <w:rsid w:val="0034222F"/>
    <w:rsid w:val="003C3AF4"/>
    <w:rsid w:val="00402CEA"/>
    <w:rsid w:val="004248F1"/>
    <w:rsid w:val="00475C6B"/>
    <w:rsid w:val="004B11AC"/>
    <w:rsid w:val="004F3DD4"/>
    <w:rsid w:val="005B3C76"/>
    <w:rsid w:val="005E5B27"/>
    <w:rsid w:val="005F6CE4"/>
    <w:rsid w:val="006769C3"/>
    <w:rsid w:val="00707FA1"/>
    <w:rsid w:val="00713D19"/>
    <w:rsid w:val="007A1005"/>
    <w:rsid w:val="00932213"/>
    <w:rsid w:val="00953F08"/>
    <w:rsid w:val="00954576"/>
    <w:rsid w:val="009E35A4"/>
    <w:rsid w:val="009F3203"/>
    <w:rsid w:val="00AA08F8"/>
    <w:rsid w:val="00AE7F4B"/>
    <w:rsid w:val="00B31345"/>
    <w:rsid w:val="00B378CA"/>
    <w:rsid w:val="00BB1044"/>
    <w:rsid w:val="00BC3FAC"/>
    <w:rsid w:val="00BC6DF7"/>
    <w:rsid w:val="00C543E2"/>
    <w:rsid w:val="00CF5D3A"/>
    <w:rsid w:val="00D10B98"/>
    <w:rsid w:val="00D37FA5"/>
    <w:rsid w:val="00DE4A77"/>
    <w:rsid w:val="00EB5BAC"/>
    <w:rsid w:val="00ED70A3"/>
    <w:rsid w:val="00F53B1C"/>
    <w:rsid w:val="00F87D14"/>
    <w:rsid w:val="00FB161F"/>
    <w:rsid w:val="00FB6804"/>
    <w:rsid w:val="00F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74FC-B9E1-4AAC-A93C-B80B1931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cp:lastPrinted>2011-02-26T18:20:00Z</cp:lastPrinted>
  <dcterms:created xsi:type="dcterms:W3CDTF">2015-12-18T10:55:00Z</dcterms:created>
  <dcterms:modified xsi:type="dcterms:W3CDTF">2015-12-18T10:55:00Z</dcterms:modified>
</cp:coreProperties>
</file>