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C" w:rsidRDefault="000D6A5C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5C" w:rsidRDefault="000D6A5C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B28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2.4. Повышение качества профессиональной деятельности педагогов, совершенствование их педагогического мастерства.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>3. Функции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3.2. Осуществление проблемно-ориентированного анализа образовательной деятельности ДОО за последние 3 года.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3.3. Определение целей и задач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>-образ</w:t>
      </w:r>
      <w:r w:rsidR="0079202F">
        <w:rPr>
          <w:rFonts w:ascii="Times New Roman" w:eastAsia="Calibri" w:hAnsi="Times New Roman" w:cs="Times New Roman"/>
          <w:sz w:val="28"/>
          <w:szCs w:val="28"/>
        </w:rPr>
        <w:t>овательно</w:t>
      </w:r>
      <w:r w:rsidR="00163BDB">
        <w:rPr>
          <w:rFonts w:ascii="Times New Roman" w:eastAsia="Calibri" w:hAnsi="Times New Roman" w:cs="Times New Roman"/>
          <w:sz w:val="28"/>
          <w:szCs w:val="28"/>
        </w:rPr>
        <w:t>й программы ДОО на 2015</w:t>
      </w:r>
      <w:r w:rsidR="0079202F">
        <w:rPr>
          <w:rFonts w:ascii="Times New Roman" w:eastAsia="Calibri" w:hAnsi="Times New Roman" w:cs="Times New Roman"/>
          <w:sz w:val="28"/>
          <w:szCs w:val="28"/>
        </w:rPr>
        <w:t>-</w:t>
      </w:r>
      <w:r w:rsidR="00163BDB">
        <w:rPr>
          <w:rFonts w:ascii="Times New Roman" w:eastAsia="Calibri" w:hAnsi="Times New Roman" w:cs="Times New Roman"/>
          <w:sz w:val="28"/>
          <w:szCs w:val="28"/>
        </w:rPr>
        <w:t>2017</w:t>
      </w: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гг</w:t>
      </w:r>
      <w:r w:rsidR="00792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3.4. </w:t>
      </w:r>
      <w:proofErr w:type="gramStart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Выбор содержания и составление учебных (базисного и дополнительного) планов, направлений педагогической деятельности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 </w:t>
      </w:r>
      <w:proofErr w:type="gramEnd"/>
    </w:p>
    <w:p w:rsidR="0079202F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3.5. Выработка управленческих направлений реализации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</w:t>
      </w:r>
      <w:r w:rsidR="0079202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79202F">
        <w:rPr>
          <w:rFonts w:ascii="Times New Roman" w:eastAsia="Calibri" w:hAnsi="Times New Roman" w:cs="Times New Roman"/>
          <w:sz w:val="28"/>
          <w:szCs w:val="28"/>
        </w:rPr>
        <w:t>-образовательной программы ДОО</w:t>
      </w: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4. Права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4.1. Осуществлять работу по плану, утвержденному руководителем ДОО, вносить в него необходимые дополнения и коррективы.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4.2. Требовать от работников ДОО необходимую информацию для осуществления глубокого анализа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5. Ответственность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5.1. Выполнение плана работы по разработке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>-образовательной программы ДОО в обозначенные сроки.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5.3. Разработка в полном объеме общеобразовательной программы дошкольного образования с приоритетным направлением художественно-эстетического развития детей.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Соответствие определенных форм, методов, средств организации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 возрастным, психофизиологическим особенностям, склонностям, способностям, интересам и потребностям детей.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5.5. Соответствие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программы ДОО требованиям ФГОС </w:t>
      </w:r>
      <w:proofErr w:type="gramStart"/>
      <w:r w:rsidRPr="007B288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B2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88D" w:rsidRPr="0079202F" w:rsidRDefault="0079202F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B288D"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деятельности </w:t>
      </w:r>
    </w:p>
    <w:p w:rsidR="007B288D" w:rsidRPr="007B288D" w:rsidRDefault="0079202F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B288D" w:rsidRPr="007B288D">
        <w:rPr>
          <w:rFonts w:ascii="Times New Roman" w:eastAsia="Calibri" w:hAnsi="Times New Roman" w:cs="Times New Roman"/>
          <w:sz w:val="28"/>
          <w:szCs w:val="28"/>
        </w:rPr>
        <w:t xml:space="preserve">.1. Оперативные совещания Рабочей группы проводятся по мере необходимости, но не реже двух раз в месяц.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6.2. Деятельность Рабочей группы осуществляется по плану, утвержденному руководителем Учреждения, с указанием соответствующих мероприятий.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6.3. Рабочая группа избирается из администрации ДОО и высококвалифицированных  педагогов, прошедших курсовую подготовку по общеобразовательной программе дошкольного образования с приоритетным осуществлением художественно-эстетического развития детей, сроком на 1 год.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>7. Делопроизводство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7.1. Оперативные совещания Рабочей группы оформляются протоколом. Протоколы составляются секретарем и подписываются председателем Рабочей группы.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7.2. Нумерация протоколов ведется от начала календарного года. </w:t>
      </w:r>
    </w:p>
    <w:p w:rsidR="0079202F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7.3. Анализ работы Рабочей группы за истекший период представляется в письменном отче</w:t>
      </w:r>
      <w:r w:rsidR="0079202F">
        <w:rPr>
          <w:rFonts w:ascii="Times New Roman" w:eastAsia="Calibri" w:hAnsi="Times New Roman" w:cs="Times New Roman"/>
          <w:sz w:val="28"/>
          <w:szCs w:val="28"/>
        </w:rPr>
        <w:t>те председателем Рабочей группы</w:t>
      </w: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8. Заключительные положения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8.1. Настоящее Положение вступает в силу с момента утверждения и издания приказа руководителя ДОО.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8.2. Изменения и дополнения вносятся в настоящее Положение по мере необходимости и подлежат утверждению руководителем ДОО. </w:t>
      </w:r>
    </w:p>
    <w:p w:rsidR="005A7ED7" w:rsidRDefault="005A7ED7" w:rsidP="00051CFE">
      <w:pPr>
        <w:spacing w:line="240" w:lineRule="auto"/>
      </w:pPr>
    </w:p>
    <w:sectPr w:rsidR="005A7ED7" w:rsidSect="00163BDB">
      <w:footerReference w:type="default" r:id="rId8"/>
      <w:pgSz w:w="11906" w:h="16838"/>
      <w:pgMar w:top="1134" w:right="850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1D" w:rsidRDefault="00E1141D" w:rsidP="00051CFE">
      <w:pPr>
        <w:spacing w:after="0" w:line="240" w:lineRule="auto"/>
      </w:pPr>
      <w:r>
        <w:separator/>
      </w:r>
    </w:p>
  </w:endnote>
  <w:endnote w:type="continuationSeparator" w:id="0">
    <w:p w:rsidR="00E1141D" w:rsidRDefault="00E1141D" w:rsidP="000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47936"/>
      <w:docPartObj>
        <w:docPartGallery w:val="Page Numbers (Bottom of Page)"/>
        <w:docPartUnique/>
      </w:docPartObj>
    </w:sdtPr>
    <w:sdtEndPr/>
    <w:sdtContent>
      <w:p w:rsidR="00051CFE" w:rsidRDefault="00051C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5C">
          <w:rPr>
            <w:noProof/>
          </w:rPr>
          <w:t>1</w:t>
        </w:r>
        <w:r>
          <w:fldChar w:fldCharType="end"/>
        </w:r>
      </w:p>
    </w:sdtContent>
  </w:sdt>
  <w:p w:rsidR="00051CFE" w:rsidRDefault="00051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1D" w:rsidRDefault="00E1141D" w:rsidP="00051CFE">
      <w:pPr>
        <w:spacing w:after="0" w:line="240" w:lineRule="auto"/>
      </w:pPr>
      <w:r>
        <w:separator/>
      </w:r>
    </w:p>
  </w:footnote>
  <w:footnote w:type="continuationSeparator" w:id="0">
    <w:p w:rsidR="00E1141D" w:rsidRDefault="00E1141D" w:rsidP="0005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8D"/>
    <w:rsid w:val="00051CFE"/>
    <w:rsid w:val="000D6A5C"/>
    <w:rsid w:val="00157274"/>
    <w:rsid w:val="00163BDB"/>
    <w:rsid w:val="00346254"/>
    <w:rsid w:val="005A7ED7"/>
    <w:rsid w:val="0079202F"/>
    <w:rsid w:val="007B288D"/>
    <w:rsid w:val="0096654B"/>
    <w:rsid w:val="00E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CFE"/>
  </w:style>
  <w:style w:type="paragraph" w:styleId="a5">
    <w:name w:val="footer"/>
    <w:basedOn w:val="a"/>
    <w:link w:val="a6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CFE"/>
  </w:style>
  <w:style w:type="paragraph" w:styleId="a7">
    <w:name w:val="Balloon Text"/>
    <w:basedOn w:val="a"/>
    <w:link w:val="a8"/>
    <w:uiPriority w:val="99"/>
    <w:semiHidden/>
    <w:unhideWhenUsed/>
    <w:rsid w:val="000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CFE"/>
  </w:style>
  <w:style w:type="paragraph" w:styleId="a5">
    <w:name w:val="footer"/>
    <w:basedOn w:val="a"/>
    <w:link w:val="a6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CFE"/>
  </w:style>
  <w:style w:type="paragraph" w:styleId="a7">
    <w:name w:val="Balloon Text"/>
    <w:basedOn w:val="a"/>
    <w:link w:val="a8"/>
    <w:uiPriority w:val="99"/>
    <w:semiHidden/>
    <w:unhideWhenUsed/>
    <w:rsid w:val="000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2015-07-14T06:31:00Z</cp:lastPrinted>
  <dcterms:created xsi:type="dcterms:W3CDTF">2016-03-15T14:10:00Z</dcterms:created>
  <dcterms:modified xsi:type="dcterms:W3CDTF">2016-03-15T14:10:00Z</dcterms:modified>
</cp:coreProperties>
</file>